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69" w:rsidRPr="00241AED" w:rsidRDefault="00435069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8140C" w:rsidRPr="00603550" w:rsidRDefault="00A8140C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035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3B291D" w:rsidRPr="006035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9</w:t>
      </w:r>
      <w:r w:rsidR="00717D4A" w:rsidRPr="006035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6035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/2025.</w:t>
      </w:r>
    </w:p>
    <w:p w:rsidR="00A8140C" w:rsidRPr="00603550" w:rsidRDefault="00A8140C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35069" w:rsidRPr="00477FAC" w:rsidRDefault="00435069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8140C" w:rsidRPr="00477FAC" w:rsidRDefault="00001D42" w:rsidP="00477FAC">
      <w:pPr>
        <w:ind w:left="3686" w:hanging="142"/>
        <w:jc w:val="both"/>
        <w:rPr>
          <w:rFonts w:ascii="Arial" w:hAnsi="Arial" w:cs="Arial"/>
          <w:b/>
          <w:sz w:val="24"/>
          <w:szCs w:val="24"/>
        </w:rPr>
      </w:pPr>
      <w:r w:rsidRPr="00477FAC">
        <w:rPr>
          <w:rFonts w:ascii="Arial" w:hAnsi="Arial" w:cs="Arial"/>
          <w:b/>
          <w:sz w:val="24"/>
          <w:szCs w:val="24"/>
        </w:rPr>
        <w:t>“Autoriza o Poder Executivo Municipal a instituir o Programa “Mulheres de Lenço: Magnetismo do Cuidado”, voltado à promoção do bem-estar físico, emocional e social de mulheres em tratamento ou pós-tratamento oncológico, e dá outras providências.”</w:t>
      </w:r>
    </w:p>
    <w:p w:rsidR="00477FAC" w:rsidRDefault="00477FAC" w:rsidP="00001D42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477FAC" w:rsidRDefault="00477FAC" w:rsidP="00477FAC">
      <w:pPr>
        <w:ind w:left="3544"/>
        <w:rPr>
          <w:rFonts w:ascii="Arial" w:hAnsi="Arial" w:cs="Arial"/>
          <w:sz w:val="24"/>
          <w:szCs w:val="24"/>
        </w:rPr>
      </w:pPr>
    </w:p>
    <w:p w:rsidR="0032010C" w:rsidRPr="00603550" w:rsidRDefault="0032010C" w:rsidP="00477FAC">
      <w:pPr>
        <w:ind w:left="3544"/>
        <w:rPr>
          <w:rFonts w:ascii="Arial" w:hAnsi="Arial" w:cs="Arial"/>
          <w:sz w:val="24"/>
          <w:szCs w:val="24"/>
        </w:rPr>
      </w:pPr>
    </w:p>
    <w:p w:rsidR="0032010C" w:rsidRPr="0032010C" w:rsidRDefault="0032010C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2010C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São Francisco decreta:</w:t>
      </w:r>
    </w:p>
    <w:p w:rsidR="007E3A64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="00477F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Fica 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Poder Executivo Municipal autorizado a instituir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no âmbito do Município de São Francisco/MG, 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Programa “Mulheres de Lenço: Magnetismo do Cuidado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”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E3A64" w:rsidRPr="00603550">
        <w:rPr>
          <w:rFonts w:ascii="Arial" w:hAnsi="Arial" w:cs="Arial"/>
          <w:sz w:val="24"/>
          <w:szCs w:val="24"/>
        </w:rPr>
        <w:t xml:space="preserve">destinado à </w:t>
      </w:r>
      <w:r w:rsidR="007E3A64" w:rsidRPr="00603550">
        <w:rPr>
          <w:rStyle w:val="Forte"/>
          <w:rFonts w:ascii="Arial" w:hAnsi="Arial" w:cs="Arial"/>
          <w:b w:val="0"/>
          <w:sz w:val="24"/>
          <w:szCs w:val="24"/>
        </w:rPr>
        <w:t>promoção da saúde integral, do equilíbrio físico e emocional e da melhoria da qualidade de vida</w:t>
      </w:r>
      <w:r w:rsidR="007E3A64" w:rsidRPr="00603550">
        <w:rPr>
          <w:rFonts w:ascii="Arial" w:hAnsi="Arial" w:cs="Arial"/>
          <w:b/>
          <w:sz w:val="24"/>
          <w:szCs w:val="24"/>
        </w:rPr>
        <w:t xml:space="preserve">, </w:t>
      </w:r>
      <w:r w:rsidR="007E3A64" w:rsidRPr="00603550">
        <w:rPr>
          <w:rFonts w:ascii="Arial" w:hAnsi="Arial" w:cs="Arial"/>
          <w:sz w:val="24"/>
          <w:szCs w:val="24"/>
        </w:rPr>
        <w:t xml:space="preserve">por meio de </w:t>
      </w:r>
      <w:r w:rsidR="007E3A64" w:rsidRPr="00603550">
        <w:rPr>
          <w:rStyle w:val="Forte"/>
          <w:rFonts w:ascii="Arial" w:hAnsi="Arial" w:cs="Arial"/>
          <w:b w:val="0"/>
          <w:sz w:val="24"/>
          <w:szCs w:val="24"/>
        </w:rPr>
        <w:t>Práticas Integrativas e Complementares Magnéticas (PICMAG)</w:t>
      </w:r>
      <w:r w:rsidR="007E3A64" w:rsidRPr="00603550">
        <w:rPr>
          <w:rFonts w:ascii="Arial" w:hAnsi="Arial" w:cs="Arial"/>
          <w:b/>
          <w:sz w:val="24"/>
          <w:szCs w:val="24"/>
        </w:rPr>
        <w:t>.</w:t>
      </w:r>
    </w:p>
    <w:p w:rsidR="007E3A64" w:rsidRPr="00603550" w:rsidRDefault="00001D42" w:rsidP="007E3A64">
      <w:pPr>
        <w:pStyle w:val="NormalWeb"/>
        <w:ind w:firstLine="708"/>
        <w:jc w:val="both"/>
        <w:rPr>
          <w:rFonts w:ascii="Arial" w:hAnsi="Arial" w:cs="Arial"/>
        </w:rPr>
      </w:pPr>
      <w:r w:rsidRPr="00603550">
        <w:rPr>
          <w:rFonts w:ascii="Arial" w:hAnsi="Arial" w:cs="Arial"/>
          <w:b/>
          <w:bCs/>
        </w:rPr>
        <w:t>Art. 2º</w:t>
      </w:r>
      <w:r w:rsidR="00477FAC">
        <w:rPr>
          <w:rFonts w:ascii="Arial" w:hAnsi="Arial" w:cs="Arial"/>
          <w:b/>
          <w:bCs/>
        </w:rPr>
        <w:t>.</w:t>
      </w:r>
      <w:r w:rsidRPr="00603550">
        <w:rPr>
          <w:rFonts w:ascii="Arial" w:hAnsi="Arial" w:cs="Arial"/>
          <w:b/>
          <w:bCs/>
        </w:rPr>
        <w:t xml:space="preserve"> </w:t>
      </w:r>
      <w:r w:rsidR="007E3A64" w:rsidRPr="00603550">
        <w:rPr>
          <w:rFonts w:ascii="Arial" w:hAnsi="Arial" w:cs="Arial"/>
        </w:rPr>
        <w:t xml:space="preserve">O Programa “Mulheres de Lenço: Magnetismo do Cuidado” tem caráter </w:t>
      </w:r>
      <w:r w:rsidR="007E3A64" w:rsidRPr="00603550">
        <w:rPr>
          <w:rFonts w:ascii="Arial" w:hAnsi="Arial" w:cs="Arial"/>
          <w:bCs/>
        </w:rPr>
        <w:t>social, terapêutico, educativo e complementar</w:t>
      </w:r>
      <w:r w:rsidR="007E3A64" w:rsidRPr="00603550">
        <w:rPr>
          <w:rFonts w:ascii="Arial" w:hAnsi="Arial" w:cs="Arial"/>
        </w:rPr>
        <w:t xml:space="preserve">, fundamentado nos princípios da </w:t>
      </w:r>
      <w:r w:rsidR="007E3A64" w:rsidRPr="00603550">
        <w:rPr>
          <w:rFonts w:ascii="Arial" w:hAnsi="Arial" w:cs="Arial"/>
          <w:bCs/>
        </w:rPr>
        <w:t>dignidade da pessoa humana</w:t>
      </w:r>
      <w:r w:rsidR="007E3A64" w:rsidRPr="00603550">
        <w:rPr>
          <w:rFonts w:ascii="Arial" w:hAnsi="Arial" w:cs="Arial"/>
        </w:rPr>
        <w:t xml:space="preserve">, da </w:t>
      </w:r>
      <w:r w:rsidR="007E3A64" w:rsidRPr="00603550">
        <w:rPr>
          <w:rFonts w:ascii="Arial" w:hAnsi="Arial" w:cs="Arial"/>
          <w:bCs/>
        </w:rPr>
        <w:t>humanização do cuidado</w:t>
      </w:r>
      <w:r w:rsidR="007E3A64" w:rsidRPr="00603550">
        <w:rPr>
          <w:rFonts w:ascii="Arial" w:hAnsi="Arial" w:cs="Arial"/>
        </w:rPr>
        <w:t xml:space="preserve"> e da </w:t>
      </w:r>
      <w:r w:rsidR="007E3A64" w:rsidRPr="00603550">
        <w:rPr>
          <w:rFonts w:ascii="Arial" w:hAnsi="Arial" w:cs="Arial"/>
          <w:bCs/>
        </w:rPr>
        <w:t>integração entre saberes científicos e tradicionais</w:t>
      </w:r>
      <w:r w:rsidR="007E3A64" w:rsidRPr="00603550">
        <w:rPr>
          <w:rFonts w:ascii="Arial" w:hAnsi="Arial" w:cs="Arial"/>
        </w:rPr>
        <w:t>.</w:t>
      </w:r>
    </w:p>
    <w:p w:rsidR="007E3A64" w:rsidRPr="00603550" w:rsidRDefault="007E3A64" w:rsidP="007E3A6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único.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O Programa será voltado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ao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atendimento de mulheres em tratamento ou pós-tratamento oncológico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podendo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abranger outras ações e campanhas de promoção da saúde e do bem-estar da população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especialmente as alusivas ao </w:t>
      </w:r>
      <w:r w:rsidR="00603550" w:rsidRPr="00603550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Novembro Azul</w:t>
      </w:r>
      <w:r w:rsidR="00603550"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direcionadas à saúde do homem, e ao </w:t>
      </w:r>
      <w:r w:rsidR="0032010C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Novemb</w:t>
      </w:r>
      <w:bookmarkStart w:id="0" w:name="_GoBack"/>
      <w:bookmarkEnd w:id="0"/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ro Roxo</w:t>
      </w:r>
      <w:r w:rsidR="0032010C"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voltadas à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conscientização sobre cuidados paliativos e prematuridade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</w:t>
      </w:r>
      <w:r w:rsidR="00477FAC"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º.</w:t>
      </w:r>
      <w:r w:rsidR="00603550"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objetivos específicos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do Programa: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 – proporcionar suporte físico e emocional </w:t>
      </w:r>
      <w:r w:rsidR="003B291D"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participantes, através das práticas de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Biomagnetismo Medicinal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Desbloqueio Emocional Magnético (DEM)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II – contribuir para a redução de sintomas como dor, fadiga, ansiedade e insônia;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III – fortalecer o bem-estar psicológico e a autoestima d</w:t>
      </w:r>
      <w:r w:rsidR="003B291D" w:rsidRPr="0060355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>s participantes;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r w:rsidR="003B291D" w:rsidRPr="00603550">
        <w:rPr>
          <w:rFonts w:ascii="Arial" w:hAnsi="Arial" w:cs="Arial"/>
          <w:sz w:val="24"/>
          <w:szCs w:val="24"/>
        </w:rPr>
        <w:t xml:space="preserve">promover ações de prevenção e autocuidado em consonância com campanhas de saúde, como as dos meses </w:t>
      </w:r>
      <w:r w:rsidR="003B291D" w:rsidRPr="00603550">
        <w:rPr>
          <w:rStyle w:val="Forte"/>
          <w:rFonts w:ascii="Arial" w:hAnsi="Arial" w:cs="Arial"/>
          <w:b w:val="0"/>
          <w:sz w:val="24"/>
          <w:szCs w:val="24"/>
        </w:rPr>
        <w:t>Rosa, Azul e Roxo</w:t>
      </w:r>
      <w:r w:rsidR="003B291D" w:rsidRPr="00603550">
        <w:rPr>
          <w:rFonts w:ascii="Arial" w:hAnsi="Arial" w:cs="Arial"/>
          <w:b/>
          <w:sz w:val="24"/>
          <w:szCs w:val="24"/>
        </w:rPr>
        <w:t>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r w:rsidR="003B291D" w:rsidRPr="00603550">
        <w:rPr>
          <w:rFonts w:ascii="Arial" w:hAnsi="Arial" w:cs="Arial"/>
          <w:sz w:val="24"/>
          <w:szCs w:val="24"/>
        </w:rPr>
        <w:t>proporcionar acolhimento e inclusão social às pessoas em situação de vulnerabilidade física ou emocional;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VI – incentivar a sistematização e divulgação dos resultados, observando-se a ética e a confidencialidade dos dados.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="00603550"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4º</w:t>
      </w:r>
      <w:r w:rsidR="00477F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A execução das ações do Programa poderá ocorrer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em cooperação com o Poder Executivo Municipal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por meio da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Secretaria Municipal de Saúde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>, podendo envolver: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60355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ONG Mulheres de Lenço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e outras entidades sociais sem fins lucrativos;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60355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Associação Brasileira de Biomagnetismo (ABRABIO)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e profissionais qualificados na área;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III – universidades, instituições de pesquisa e demais parceiros voltados à promoção da saúde integrativa.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="00477F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.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O apoio do Poder Executivo Municipal ao Programa observará a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disponibilidade administrativa e orçamentária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>, podendo incluir: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I – cessão de espaços públicos adequados para a realização das atividades;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II – apoio técnico, logístico e de divulgação;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III – acompanhamento e avaliação das ações, respeitadas as normas sanitárias e éticas. 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="00603550"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As atividades desenvolvidas no âmbito do Programa terão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caráter voluntário, gratuito e complementar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não substituindo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os tratamentos médicos convencionais, devendo ser conduzidas por profissionais qualificados e reconhecidos pelas entidades competentes.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</w:t>
      </w:r>
      <w:r w:rsidR="00477FAC"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º.</w:t>
      </w:r>
      <w:r w:rsidRP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Pr="00603550">
        <w:rPr>
          <w:rFonts w:ascii="Arial" w:eastAsia="Times New Roman" w:hAnsi="Arial" w:cs="Arial"/>
          <w:bCs/>
          <w:sz w:val="24"/>
          <w:szCs w:val="24"/>
          <w:lang w:eastAsia="pt-BR"/>
        </w:rPr>
        <w:t>princípios e diretrizes</w:t>
      </w: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do Programa: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="003B291D" w:rsidRPr="00603550">
        <w:rPr>
          <w:rFonts w:ascii="Arial" w:hAnsi="Arial" w:cs="Arial"/>
          <w:sz w:val="24"/>
          <w:szCs w:val="24"/>
        </w:rPr>
        <w:t>a</w:t>
      </w:r>
      <w:proofErr w:type="gramEnd"/>
      <w:r w:rsidR="003B291D" w:rsidRPr="00603550">
        <w:rPr>
          <w:rFonts w:ascii="Arial" w:hAnsi="Arial" w:cs="Arial"/>
          <w:sz w:val="24"/>
          <w:szCs w:val="24"/>
        </w:rPr>
        <w:t xml:space="preserve"> promoção da saúde integral e do bem-estar biopsicossocial;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II – </w:t>
      </w:r>
      <w:proofErr w:type="gramStart"/>
      <w:r w:rsidRPr="00603550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respeito à individualidade e à diversidade de cada participante;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>III – a confidencialidade e proteção de dados pessoais, conforme a Lei nº 13.709/2018 (LGPD);</w:t>
      </w:r>
    </w:p>
    <w:p w:rsidR="00001D42" w:rsidRPr="00603550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proofErr w:type="gramStart"/>
      <w:r w:rsidRPr="0060355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03550">
        <w:rPr>
          <w:rFonts w:ascii="Arial" w:eastAsia="Times New Roman" w:hAnsi="Arial" w:cs="Arial"/>
          <w:sz w:val="24"/>
          <w:szCs w:val="24"/>
          <w:lang w:eastAsia="pt-BR"/>
        </w:rPr>
        <w:t xml:space="preserve"> promoção de um ambiente de acolhimento, empatia e solidariedade;</w:t>
      </w:r>
    </w:p>
    <w:p w:rsidR="00001D42" w:rsidRPr="00241AED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1AED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proofErr w:type="gramStart"/>
      <w:r w:rsidRPr="00241AED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41AED">
        <w:rPr>
          <w:rFonts w:ascii="Arial" w:eastAsia="Times New Roman" w:hAnsi="Arial" w:cs="Arial"/>
          <w:sz w:val="24"/>
          <w:szCs w:val="24"/>
          <w:lang w:eastAsia="pt-BR"/>
        </w:rPr>
        <w:t xml:space="preserve"> articulação entre o poder público e a sociedade civil na promoção do cuidado humanizado.</w:t>
      </w:r>
    </w:p>
    <w:p w:rsidR="00001D42" w:rsidRPr="00241AED" w:rsidRDefault="00001D42" w:rsidP="00001D4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1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</w:t>
      </w:r>
      <w:r w:rsidR="00477FAC" w:rsidRPr="00241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477F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241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41AED">
        <w:rPr>
          <w:rFonts w:ascii="Arial" w:eastAsia="Times New Roman" w:hAnsi="Arial" w:cs="Arial"/>
          <w:sz w:val="24"/>
          <w:szCs w:val="24"/>
          <w:lang w:eastAsia="pt-BR"/>
        </w:rPr>
        <w:t>O Poder Executivo poderá regulamentar esta Lei, no que couber, para definir critérios de adesão, funcionamento, acompanhamento e avaliação das ações desenvolvidas no âmbito do Programa.</w:t>
      </w:r>
    </w:p>
    <w:p w:rsidR="00603550" w:rsidRDefault="00001D42" w:rsidP="0060355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1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r w:rsidR="00603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477F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241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41AED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A8140C" w:rsidRPr="00603550" w:rsidRDefault="00A8140C" w:rsidP="0060355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1AED">
        <w:rPr>
          <w:rFonts w:ascii="Arial" w:eastAsia="Times New Roman" w:hAnsi="Arial" w:cs="Arial"/>
          <w:sz w:val="24"/>
          <w:szCs w:val="24"/>
          <w:lang w:eastAsia="pt-BR"/>
        </w:rPr>
        <w:t>São Francisc</w:t>
      </w:r>
      <w:r w:rsidR="00477FA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241AE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77FAC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241AE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77FAC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241AE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9377F2" w:rsidRDefault="009377F2" w:rsidP="00A814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010C" w:rsidRPr="00241AED" w:rsidRDefault="0032010C" w:rsidP="00A814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40C" w:rsidRPr="00241AED" w:rsidRDefault="00603550" w:rsidP="00A8140C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DANIEL FONSECA ROCHA</w:t>
      </w:r>
    </w:p>
    <w:p w:rsidR="00A8140C" w:rsidRPr="00241AED" w:rsidRDefault="00603550" w:rsidP="003B291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Presidente da Câmara</w:t>
      </w:r>
    </w:p>
    <w:p w:rsidR="003B291D" w:rsidRPr="00241AED" w:rsidRDefault="003B291D" w:rsidP="003B291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8140C" w:rsidRPr="00241AED" w:rsidRDefault="00A8140C" w:rsidP="003B29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8140C" w:rsidRPr="00241A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AA" w:rsidRDefault="00D55CAA">
      <w:pPr>
        <w:spacing w:after="0" w:line="240" w:lineRule="auto"/>
      </w:pPr>
      <w:r>
        <w:separator/>
      </w:r>
    </w:p>
  </w:endnote>
  <w:endnote w:type="continuationSeparator" w:id="0">
    <w:p w:rsidR="00D55CAA" w:rsidRDefault="00D5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AA" w:rsidRDefault="00D55CAA">
      <w:pPr>
        <w:spacing w:after="0" w:line="240" w:lineRule="auto"/>
      </w:pPr>
      <w:r>
        <w:separator/>
      </w:r>
    </w:p>
  </w:footnote>
  <w:footnote w:type="continuationSeparator" w:id="0">
    <w:p w:rsidR="00D55CAA" w:rsidRDefault="00D5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144" w:rsidRDefault="00D55CAA" w:rsidP="0024228E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75pt;margin-top:-1.8pt;width:71.95pt;height:65.7pt;z-index:251658240">
          <v:imagedata r:id="rId1" o:title=""/>
        </v:shape>
        <o:OLEObject Type="Embed" ProgID="Word.Picture.8" ShapeID="_x0000_s2049" DrawAspect="Content" ObjectID="_1826864836" r:id="rId2"/>
      </w:object>
    </w:r>
  </w:p>
  <w:p w:rsidR="0024228E" w:rsidRPr="001B5144" w:rsidRDefault="004E0A80" w:rsidP="0024228E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color w:val="000000"/>
        <w:sz w:val="36"/>
        <w:szCs w:val="36"/>
      </w:rPr>
      <w:t xml:space="preserve">   </w:t>
    </w:r>
    <w:r w:rsidRPr="00241AED">
      <w:rPr>
        <w:rFonts w:ascii="Arial" w:eastAsia="Batang" w:hAnsi="Arial" w:cs="Arial"/>
        <w:b/>
        <w:color w:val="000000"/>
        <w:sz w:val="24"/>
        <w:szCs w:val="24"/>
      </w:rPr>
      <w:t>CÂMARA MUNICIPAL DE SÃO FRANCISCO</w:t>
    </w:r>
  </w:p>
  <w:p w:rsidR="0024228E" w:rsidRPr="00241AED" w:rsidRDefault="004E0A80" w:rsidP="0024228E">
    <w:pPr>
      <w:pStyle w:val="Cabealho"/>
      <w:pBdr>
        <w:bottom w:val="double" w:sz="4" w:space="1" w:color="auto"/>
      </w:pBdr>
      <w:ind w:left="-720" w:firstLine="720"/>
      <w:jc w:val="center"/>
      <w:rPr>
        <w:rFonts w:ascii="Arial" w:hAnsi="Arial" w:cs="Arial"/>
        <w:color w:val="000000"/>
        <w:sz w:val="24"/>
        <w:szCs w:val="24"/>
      </w:rPr>
    </w:pPr>
    <w:r w:rsidRPr="00241AED">
      <w:rPr>
        <w:rFonts w:ascii="Arial" w:eastAsia="Batang" w:hAnsi="Arial" w:cs="Arial"/>
        <w:b/>
        <w:color w:val="000000"/>
        <w:sz w:val="24"/>
        <w:szCs w:val="24"/>
      </w:rPr>
      <w:t xml:space="preserve">   ESTADO DE MINAS GERAIS</w:t>
    </w:r>
    <w:r w:rsidRPr="00241AED">
      <w:rPr>
        <w:rFonts w:ascii="Arial" w:hAnsi="Arial" w:cs="Arial"/>
        <w:b/>
        <w:color w:val="000000"/>
        <w:sz w:val="24"/>
        <w:szCs w:val="24"/>
      </w:rPr>
      <w:t xml:space="preserve">     </w:t>
    </w:r>
  </w:p>
  <w:p w:rsidR="0024228E" w:rsidRPr="001B5144" w:rsidRDefault="00435069" w:rsidP="0024228E">
    <w:pPr>
      <w:pStyle w:val="Cabealho"/>
      <w:jc w:val="center"/>
      <w:rPr>
        <w:color w:val="000000"/>
        <w:sz w:val="16"/>
        <w:szCs w:val="16"/>
      </w:rPr>
    </w:pPr>
    <w:r w:rsidRPr="001B5144">
      <w:rPr>
        <w:rFonts w:ascii="Arial" w:hAnsi="Arial" w:cs="Arial"/>
        <w:color w:val="000000"/>
        <w:sz w:val="16"/>
        <w:szCs w:val="16"/>
      </w:rPr>
      <w:t xml:space="preserve">Av. </w:t>
    </w:r>
    <w:r w:rsidR="004E0A80" w:rsidRPr="001B5144">
      <w:rPr>
        <w:rFonts w:ascii="Arial" w:hAnsi="Arial" w:cs="Arial"/>
        <w:color w:val="000000"/>
        <w:sz w:val="16"/>
        <w:szCs w:val="16"/>
      </w:rPr>
      <w:t xml:space="preserve"> Montes Claros, 229 – Centro – CEP:39.300-000</w:t>
    </w:r>
    <w:r w:rsidRPr="001B5144">
      <w:rPr>
        <w:rFonts w:ascii="Arial" w:hAnsi="Arial" w:cs="Arial"/>
        <w:color w:val="000000"/>
        <w:sz w:val="16"/>
        <w:szCs w:val="16"/>
      </w:rPr>
      <w:t>- FONE</w:t>
    </w:r>
    <w:r w:rsidRPr="001B5144">
      <w:rPr>
        <w:color w:val="000000"/>
        <w:sz w:val="16"/>
        <w:szCs w:val="16"/>
      </w:rPr>
      <w:t>: (38) 3631-1368</w:t>
    </w:r>
  </w:p>
  <w:p w:rsidR="0024228E" w:rsidRDefault="00D55C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C"/>
    <w:rsid w:val="00001D42"/>
    <w:rsid w:val="001B204A"/>
    <w:rsid w:val="001B5144"/>
    <w:rsid w:val="00241AED"/>
    <w:rsid w:val="0032010C"/>
    <w:rsid w:val="0039461E"/>
    <w:rsid w:val="003A7817"/>
    <w:rsid w:val="003B291D"/>
    <w:rsid w:val="00435069"/>
    <w:rsid w:val="00477FAC"/>
    <w:rsid w:val="004E0A80"/>
    <w:rsid w:val="00603550"/>
    <w:rsid w:val="00717D4A"/>
    <w:rsid w:val="007E3A64"/>
    <w:rsid w:val="00896DDD"/>
    <w:rsid w:val="008E475D"/>
    <w:rsid w:val="00914935"/>
    <w:rsid w:val="009377F2"/>
    <w:rsid w:val="00A8140C"/>
    <w:rsid w:val="00B85FF1"/>
    <w:rsid w:val="00BF08A3"/>
    <w:rsid w:val="00C706BF"/>
    <w:rsid w:val="00C83C5A"/>
    <w:rsid w:val="00CF5405"/>
    <w:rsid w:val="00D55CAA"/>
    <w:rsid w:val="00DB3D75"/>
    <w:rsid w:val="00F024BA"/>
    <w:rsid w:val="00F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D57FA8-5E92-4C72-9AD5-D779509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40C"/>
  </w:style>
  <w:style w:type="paragraph" w:styleId="Ttulo3">
    <w:name w:val="heading 3"/>
    <w:basedOn w:val="Normal"/>
    <w:link w:val="Ttulo3Char"/>
    <w:uiPriority w:val="9"/>
    <w:qFormat/>
    <w:rsid w:val="00001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0C"/>
  </w:style>
  <w:style w:type="paragraph" w:styleId="NormalWeb">
    <w:name w:val="Normal (Web)"/>
    <w:basedOn w:val="Normal"/>
    <w:uiPriority w:val="99"/>
    <w:unhideWhenUsed/>
    <w:rsid w:val="00A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814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8140C"/>
    <w:rPr>
      <w:rFonts w:ascii="Arial" w:eastAsia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A8140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01D4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5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2025-09-10T14:11:00Z</cp:lastPrinted>
  <dcterms:created xsi:type="dcterms:W3CDTF">2025-11-07T12:47:00Z</dcterms:created>
  <dcterms:modified xsi:type="dcterms:W3CDTF">2025-12-10T12:41:00Z</dcterms:modified>
</cp:coreProperties>
</file>