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34" w:rsidRDefault="00647E34" w:rsidP="00427263">
      <w:pPr>
        <w:spacing w:line="360" w:lineRule="auto"/>
        <w:ind w:right="-568"/>
        <w:jc w:val="center"/>
        <w:rPr>
          <w:rFonts w:ascii="Century Gothic" w:hAnsi="Century Gothic"/>
          <w:b/>
          <w:color w:val="000000" w:themeColor="text1"/>
          <w:sz w:val="24"/>
          <w:szCs w:val="24"/>
        </w:rPr>
      </w:pPr>
      <w:bookmarkStart w:id="0" w:name="_Hlk160004279"/>
    </w:p>
    <w:p w:rsidR="00647E34" w:rsidRDefault="00D055C7" w:rsidP="00EC503C">
      <w:pPr>
        <w:spacing w:line="360" w:lineRule="auto"/>
        <w:ind w:right="-568"/>
        <w:jc w:val="center"/>
        <w:rPr>
          <w:rFonts w:ascii="Arial" w:hAnsi="Arial" w:cs="Arial"/>
          <w:b/>
          <w:color w:val="000000" w:themeColor="text1"/>
          <w:sz w:val="24"/>
          <w:szCs w:val="24"/>
          <w:u w:val="single"/>
        </w:rPr>
      </w:pPr>
      <w:r w:rsidRPr="00647E34">
        <w:rPr>
          <w:rFonts w:ascii="Arial" w:hAnsi="Arial" w:cs="Arial"/>
          <w:b/>
          <w:color w:val="000000" w:themeColor="text1"/>
          <w:sz w:val="24"/>
          <w:szCs w:val="24"/>
          <w:u w:val="single"/>
        </w:rPr>
        <w:t xml:space="preserve">PROJETO DE LEI Nº </w:t>
      </w:r>
      <w:r w:rsidR="00526F48" w:rsidRPr="00647E34">
        <w:rPr>
          <w:rFonts w:ascii="Arial" w:hAnsi="Arial" w:cs="Arial"/>
          <w:b/>
          <w:color w:val="000000" w:themeColor="text1"/>
          <w:sz w:val="24"/>
          <w:szCs w:val="24"/>
          <w:u w:val="single"/>
        </w:rPr>
        <w:t>23</w:t>
      </w:r>
      <w:r w:rsidRPr="00647E34">
        <w:rPr>
          <w:rFonts w:ascii="Arial" w:hAnsi="Arial" w:cs="Arial"/>
          <w:b/>
          <w:color w:val="000000" w:themeColor="text1"/>
          <w:sz w:val="24"/>
          <w:szCs w:val="24"/>
          <w:u w:val="single"/>
        </w:rPr>
        <w:t>/202</w:t>
      </w:r>
      <w:r w:rsidR="007E0765" w:rsidRPr="00647E34">
        <w:rPr>
          <w:rFonts w:ascii="Arial" w:hAnsi="Arial" w:cs="Arial"/>
          <w:b/>
          <w:color w:val="000000" w:themeColor="text1"/>
          <w:sz w:val="24"/>
          <w:szCs w:val="24"/>
          <w:u w:val="single"/>
        </w:rPr>
        <w:t>6</w:t>
      </w:r>
      <w:r w:rsidRPr="00647E34">
        <w:rPr>
          <w:rFonts w:ascii="Arial" w:hAnsi="Arial" w:cs="Arial"/>
          <w:b/>
          <w:color w:val="000000" w:themeColor="text1"/>
          <w:sz w:val="24"/>
          <w:szCs w:val="24"/>
          <w:u w:val="single"/>
        </w:rPr>
        <w:t>.</w:t>
      </w:r>
    </w:p>
    <w:p w:rsidR="00EC503C" w:rsidRPr="00EC503C" w:rsidRDefault="00EC503C" w:rsidP="00EC503C">
      <w:pPr>
        <w:spacing w:line="360" w:lineRule="auto"/>
        <w:ind w:right="-568"/>
        <w:jc w:val="center"/>
        <w:rPr>
          <w:rFonts w:ascii="Arial" w:hAnsi="Arial" w:cs="Arial"/>
          <w:b/>
          <w:color w:val="000000" w:themeColor="text1"/>
          <w:sz w:val="24"/>
          <w:szCs w:val="24"/>
          <w:u w:val="single"/>
        </w:rPr>
      </w:pPr>
    </w:p>
    <w:p w:rsidR="00D055C7" w:rsidRPr="00647E34" w:rsidRDefault="00D055C7" w:rsidP="00EC503C">
      <w:pPr>
        <w:pStyle w:val="NormalWeb"/>
        <w:tabs>
          <w:tab w:val="left" w:pos="3402"/>
        </w:tabs>
        <w:ind w:left="4253" w:right="-143"/>
        <w:jc w:val="both"/>
        <w:rPr>
          <w:rFonts w:ascii="Arial" w:hAnsi="Arial" w:cs="Arial"/>
        </w:rPr>
      </w:pPr>
      <w:r w:rsidRPr="00EC503C">
        <w:rPr>
          <w:rFonts w:ascii="Arial" w:hAnsi="Arial" w:cs="Arial"/>
          <w:b/>
        </w:rPr>
        <w:t>“</w:t>
      </w:r>
      <w:r w:rsidR="00427263" w:rsidRPr="00EC503C">
        <w:rPr>
          <w:rFonts w:ascii="Arial" w:hAnsi="Arial" w:cs="Arial"/>
          <w:b/>
          <w:bCs/>
        </w:rPr>
        <w:t>Autoriza o Poder Executivo Municipal a instituir protocolo de atendimento prioritário a estudantes da rede pública de ensino em decorrência de incidentes ocorridos no ambiente escolar, no âmbito do Município de São Francisco/MG, e dá outras providências</w:t>
      </w:r>
      <w:r w:rsidR="00EC503C">
        <w:rPr>
          <w:rFonts w:ascii="Arial" w:hAnsi="Arial" w:cs="Arial"/>
          <w:bCs/>
        </w:rPr>
        <w:t>”.</w:t>
      </w:r>
    </w:p>
    <w:p w:rsidR="00EC503C" w:rsidRPr="00647E34" w:rsidRDefault="00EC503C" w:rsidP="00D055C7">
      <w:pPr>
        <w:jc w:val="both"/>
        <w:rPr>
          <w:rFonts w:ascii="Arial" w:hAnsi="Arial" w:cs="Arial"/>
          <w:sz w:val="24"/>
          <w:szCs w:val="24"/>
        </w:rPr>
      </w:pPr>
    </w:p>
    <w:bookmarkEnd w:id="0"/>
    <w:p w:rsidR="00647E34" w:rsidRDefault="00647E34" w:rsidP="00427263">
      <w:pPr>
        <w:spacing w:before="100" w:beforeAutospacing="1" w:after="100" w:afterAutospacing="1"/>
        <w:ind w:firstLine="708"/>
        <w:jc w:val="both"/>
        <w:outlineLvl w:val="1"/>
        <w:rPr>
          <w:rFonts w:ascii="Arial" w:hAnsi="Arial" w:cs="Arial"/>
          <w:color w:val="000000" w:themeColor="text1"/>
          <w:sz w:val="24"/>
          <w:szCs w:val="24"/>
        </w:rPr>
      </w:pPr>
      <w:r>
        <w:rPr>
          <w:rFonts w:ascii="Arial" w:hAnsi="Arial" w:cs="Arial"/>
          <w:color w:val="000000" w:themeColor="text1"/>
          <w:sz w:val="24"/>
          <w:szCs w:val="24"/>
        </w:rPr>
        <w:t>A Câmara Municipal de São Francisco decreta:</w:t>
      </w:r>
    </w:p>
    <w:p w:rsidR="007E0765" w:rsidRPr="00647E34" w:rsidRDefault="007E0765" w:rsidP="00427263">
      <w:pPr>
        <w:spacing w:before="100" w:beforeAutospacing="1" w:after="100" w:afterAutospacing="1"/>
        <w:ind w:firstLine="708"/>
        <w:jc w:val="both"/>
        <w:outlineLvl w:val="1"/>
        <w:rPr>
          <w:rFonts w:ascii="Arial" w:eastAsia="Times New Roman" w:hAnsi="Arial" w:cs="Arial"/>
          <w:b/>
          <w:bCs/>
          <w:sz w:val="24"/>
          <w:szCs w:val="24"/>
          <w:lang w:eastAsia="pt-BR"/>
        </w:rPr>
      </w:pPr>
      <w:r w:rsidRPr="00647E34">
        <w:rPr>
          <w:rFonts w:ascii="Arial" w:eastAsia="Times New Roman" w:hAnsi="Arial" w:cs="Arial"/>
          <w:b/>
          <w:bCs/>
          <w:sz w:val="24"/>
          <w:szCs w:val="24"/>
          <w:lang w:eastAsia="pt-BR"/>
        </w:rPr>
        <w:t>Art. 1º</w:t>
      </w:r>
      <w:r w:rsidR="00647E34">
        <w:rPr>
          <w:rFonts w:ascii="Arial" w:eastAsia="Times New Roman" w:hAnsi="Arial" w:cs="Arial"/>
          <w:b/>
          <w:bCs/>
          <w:sz w:val="24"/>
          <w:szCs w:val="24"/>
          <w:lang w:eastAsia="pt-BR"/>
        </w:rPr>
        <w:t>.</w:t>
      </w:r>
      <w:r w:rsidRPr="00647E34">
        <w:rPr>
          <w:rFonts w:ascii="Arial" w:eastAsia="Times New Roman" w:hAnsi="Arial" w:cs="Arial"/>
          <w:b/>
          <w:bCs/>
          <w:sz w:val="24"/>
          <w:szCs w:val="24"/>
          <w:lang w:eastAsia="pt-BR"/>
        </w:rPr>
        <w:t xml:space="preserve"> </w:t>
      </w:r>
      <w:r w:rsidR="00427263" w:rsidRPr="00647E34">
        <w:rPr>
          <w:rFonts w:ascii="Arial" w:hAnsi="Arial" w:cs="Arial"/>
          <w:sz w:val="24"/>
          <w:szCs w:val="24"/>
        </w:rPr>
        <w:t>Fica o Poder Executivo Municipal autorizado a instituir, no âmbito do sistema público de saúde do Município de São Francisco/MG, protocolo de atendimento prioritário a estudantes regularmente matriculados nas redes pública municipal e estadual de ensino, em decorrência de incidentes ocorridos no ambiente escolar ou em atividades escolares.</w:t>
      </w:r>
    </w:p>
    <w:p w:rsidR="007E0765" w:rsidRPr="00647E34" w:rsidRDefault="007E0765" w:rsidP="00427263">
      <w:pPr>
        <w:spacing w:before="100" w:beforeAutospacing="1" w:after="100" w:afterAutospacing="1"/>
        <w:ind w:firstLine="708"/>
        <w:jc w:val="both"/>
        <w:outlineLvl w:val="1"/>
        <w:rPr>
          <w:rFonts w:ascii="Arial" w:eastAsia="Times New Roman" w:hAnsi="Arial" w:cs="Arial"/>
          <w:b/>
          <w:bCs/>
          <w:sz w:val="24"/>
          <w:szCs w:val="24"/>
          <w:lang w:eastAsia="pt-BR"/>
        </w:rPr>
      </w:pPr>
      <w:r w:rsidRPr="00647E34">
        <w:rPr>
          <w:rFonts w:ascii="Arial" w:eastAsia="Times New Roman" w:hAnsi="Arial" w:cs="Arial"/>
          <w:b/>
          <w:bCs/>
          <w:sz w:val="24"/>
          <w:szCs w:val="24"/>
          <w:lang w:eastAsia="pt-BR"/>
        </w:rPr>
        <w:t>Art. 2</w:t>
      </w:r>
      <w:r w:rsidR="00647E34" w:rsidRPr="00647E34">
        <w:rPr>
          <w:rFonts w:ascii="Arial" w:eastAsia="Times New Roman" w:hAnsi="Arial" w:cs="Arial"/>
          <w:b/>
          <w:bCs/>
          <w:sz w:val="24"/>
          <w:szCs w:val="24"/>
          <w:lang w:eastAsia="pt-BR"/>
        </w:rPr>
        <w:t>º</w:t>
      </w:r>
      <w:r w:rsidR="00647E34">
        <w:rPr>
          <w:rFonts w:ascii="Arial" w:eastAsia="Times New Roman" w:hAnsi="Arial" w:cs="Arial"/>
          <w:b/>
          <w:bCs/>
          <w:sz w:val="24"/>
          <w:szCs w:val="24"/>
          <w:lang w:eastAsia="pt-BR"/>
        </w:rPr>
        <w:t>.</w:t>
      </w:r>
      <w:r w:rsidRPr="00647E34">
        <w:rPr>
          <w:rFonts w:ascii="Arial" w:eastAsia="Times New Roman" w:hAnsi="Arial" w:cs="Arial"/>
          <w:b/>
          <w:bCs/>
          <w:sz w:val="24"/>
          <w:szCs w:val="24"/>
          <w:lang w:eastAsia="pt-BR"/>
        </w:rPr>
        <w:t xml:space="preserve"> </w:t>
      </w:r>
      <w:r w:rsidR="00427263" w:rsidRPr="00647E34">
        <w:rPr>
          <w:rFonts w:ascii="Arial" w:hAnsi="Arial" w:cs="Arial"/>
          <w:sz w:val="24"/>
          <w:szCs w:val="24"/>
        </w:rPr>
        <w:t>Para os fins desta Lei, consideram-se incidentes escolares quaisquer eventos ocorridos no ambiente escolar ou em atividades promovidas pela instituição de ensino que resultem em necessidade de atendimento de saúde, tais como acidentes, lesões ou outras intercorrências que demandem avaliação médica.</w:t>
      </w:r>
    </w:p>
    <w:p w:rsidR="00427263" w:rsidRPr="00647E34" w:rsidRDefault="007E0765" w:rsidP="00526F48">
      <w:pPr>
        <w:pStyle w:val="NormalWeb"/>
        <w:spacing w:line="276" w:lineRule="auto"/>
        <w:ind w:firstLine="708"/>
        <w:jc w:val="both"/>
        <w:rPr>
          <w:rFonts w:ascii="Arial" w:hAnsi="Arial" w:cs="Arial"/>
        </w:rPr>
      </w:pPr>
      <w:r w:rsidRPr="00647E34">
        <w:rPr>
          <w:rFonts w:ascii="Arial" w:hAnsi="Arial" w:cs="Arial"/>
          <w:b/>
          <w:bCs/>
        </w:rPr>
        <w:t>Art. 3</w:t>
      </w:r>
      <w:r w:rsidR="00647E34" w:rsidRPr="00647E34">
        <w:rPr>
          <w:rFonts w:ascii="Arial" w:hAnsi="Arial" w:cs="Arial"/>
          <w:b/>
          <w:bCs/>
        </w:rPr>
        <w:t>º</w:t>
      </w:r>
      <w:r w:rsidR="00647E34">
        <w:rPr>
          <w:rFonts w:ascii="Arial" w:hAnsi="Arial" w:cs="Arial"/>
          <w:b/>
          <w:bCs/>
        </w:rPr>
        <w:t>.</w:t>
      </w:r>
      <w:r w:rsidRPr="00647E34">
        <w:rPr>
          <w:rFonts w:ascii="Arial" w:hAnsi="Arial" w:cs="Arial"/>
          <w:b/>
          <w:bCs/>
        </w:rPr>
        <w:t xml:space="preserve"> </w:t>
      </w:r>
      <w:r w:rsidR="00427263" w:rsidRPr="00647E34">
        <w:rPr>
          <w:rFonts w:ascii="Arial" w:hAnsi="Arial" w:cs="Arial"/>
        </w:rPr>
        <w:t>O protocolo de que trata esta Lei deverá observar:</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 – </w:t>
      </w:r>
      <w:proofErr w:type="gramStart"/>
      <w:r w:rsidRPr="00647E34">
        <w:rPr>
          <w:rFonts w:ascii="Arial" w:eastAsia="Times New Roman" w:hAnsi="Arial" w:cs="Arial"/>
          <w:sz w:val="24"/>
          <w:szCs w:val="24"/>
          <w:lang w:eastAsia="pt-BR"/>
        </w:rPr>
        <w:t>os</w:t>
      </w:r>
      <w:proofErr w:type="gramEnd"/>
      <w:r w:rsidRPr="00647E34">
        <w:rPr>
          <w:rFonts w:ascii="Arial" w:eastAsia="Times New Roman" w:hAnsi="Arial" w:cs="Arial"/>
          <w:sz w:val="24"/>
          <w:szCs w:val="24"/>
          <w:lang w:eastAsia="pt-BR"/>
        </w:rPr>
        <w:t xml:space="preserve"> princípios do Sistema Único de Saúde – SUS, especialmente a universalidade, equidade e integralidade do atendimento;</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II – </w:t>
      </w:r>
      <w:proofErr w:type="gramStart"/>
      <w:r w:rsidRPr="00647E34">
        <w:rPr>
          <w:rFonts w:ascii="Arial" w:eastAsia="Times New Roman" w:hAnsi="Arial" w:cs="Arial"/>
          <w:sz w:val="24"/>
          <w:szCs w:val="24"/>
          <w:lang w:eastAsia="pt-BR"/>
        </w:rPr>
        <w:t>a</w:t>
      </w:r>
      <w:proofErr w:type="gramEnd"/>
      <w:r w:rsidRPr="00647E34">
        <w:rPr>
          <w:rFonts w:ascii="Arial" w:eastAsia="Times New Roman" w:hAnsi="Arial" w:cs="Arial"/>
          <w:sz w:val="24"/>
          <w:szCs w:val="24"/>
          <w:lang w:eastAsia="pt-BR"/>
        </w:rPr>
        <w:t xml:space="preserve"> classificação de risco e a avaliação clínica do paciente, como critérios prioritários para definição da ordem de atendimento;</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III – a garantia de acolhimento e encaminhamento ágil dos estudantes aos serviços de saúde, quando necessário;</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IV – </w:t>
      </w:r>
      <w:proofErr w:type="gramStart"/>
      <w:r w:rsidRPr="00647E34">
        <w:rPr>
          <w:rFonts w:ascii="Arial" w:eastAsia="Times New Roman" w:hAnsi="Arial" w:cs="Arial"/>
          <w:sz w:val="24"/>
          <w:szCs w:val="24"/>
          <w:lang w:eastAsia="pt-BR"/>
        </w:rPr>
        <w:t>a</w:t>
      </w:r>
      <w:proofErr w:type="gramEnd"/>
      <w:r w:rsidRPr="00647E34">
        <w:rPr>
          <w:rFonts w:ascii="Arial" w:eastAsia="Times New Roman" w:hAnsi="Arial" w:cs="Arial"/>
          <w:sz w:val="24"/>
          <w:szCs w:val="24"/>
          <w:lang w:eastAsia="pt-BR"/>
        </w:rPr>
        <w:t xml:space="preserve"> organização de fluxo de comunicação entre as unidades escolares e os serviços de saúde do Município;</w:t>
      </w:r>
    </w:p>
    <w:p w:rsidR="00EC503C" w:rsidRDefault="00EC503C" w:rsidP="00526F48">
      <w:pPr>
        <w:spacing w:before="100" w:beforeAutospacing="1" w:after="100" w:afterAutospacing="1"/>
        <w:ind w:firstLine="708"/>
        <w:jc w:val="both"/>
        <w:rPr>
          <w:rFonts w:ascii="Arial" w:eastAsia="Times New Roman" w:hAnsi="Arial" w:cs="Arial"/>
          <w:sz w:val="24"/>
          <w:szCs w:val="24"/>
          <w:lang w:eastAsia="pt-BR"/>
        </w:rPr>
      </w:pP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V – </w:t>
      </w:r>
      <w:proofErr w:type="gramStart"/>
      <w:r w:rsidRPr="00647E34">
        <w:rPr>
          <w:rFonts w:ascii="Arial" w:eastAsia="Times New Roman" w:hAnsi="Arial" w:cs="Arial"/>
          <w:sz w:val="24"/>
          <w:szCs w:val="24"/>
          <w:lang w:eastAsia="pt-BR"/>
        </w:rPr>
        <w:t>a</w:t>
      </w:r>
      <w:proofErr w:type="gramEnd"/>
      <w:r w:rsidRPr="00647E34">
        <w:rPr>
          <w:rFonts w:ascii="Arial" w:eastAsia="Times New Roman" w:hAnsi="Arial" w:cs="Arial"/>
          <w:sz w:val="24"/>
          <w:szCs w:val="24"/>
          <w:lang w:eastAsia="pt-BR"/>
        </w:rPr>
        <w:t xml:space="preserve"> priorização, mediante justificativa clínica, para realização de exames complementares necessários ao diagnóstico e tratamento do estudante;</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VI – </w:t>
      </w:r>
      <w:proofErr w:type="gramStart"/>
      <w:r w:rsidRPr="00647E34">
        <w:rPr>
          <w:rFonts w:ascii="Arial" w:eastAsia="Times New Roman" w:hAnsi="Arial" w:cs="Arial"/>
          <w:sz w:val="24"/>
          <w:szCs w:val="24"/>
          <w:lang w:eastAsia="pt-BR"/>
        </w:rPr>
        <w:t>a</w:t>
      </w:r>
      <w:proofErr w:type="gramEnd"/>
      <w:r w:rsidRPr="00647E34">
        <w:rPr>
          <w:rFonts w:ascii="Arial" w:eastAsia="Times New Roman" w:hAnsi="Arial" w:cs="Arial"/>
          <w:sz w:val="24"/>
          <w:szCs w:val="24"/>
          <w:lang w:eastAsia="pt-BR"/>
        </w:rPr>
        <w:t xml:space="preserve"> definição de fluxo prioritário regulado para acesso a serviços de reabilitação, inclusive fisioterapia, quando decorrentes de incidentes escolares.</w:t>
      </w:r>
    </w:p>
    <w:p w:rsidR="00526F48" w:rsidRPr="00647E34" w:rsidRDefault="007E0765" w:rsidP="00526F48">
      <w:pPr>
        <w:pStyle w:val="NormalWeb"/>
        <w:spacing w:line="276" w:lineRule="auto"/>
        <w:ind w:firstLine="708"/>
        <w:jc w:val="both"/>
        <w:rPr>
          <w:rFonts w:ascii="Arial" w:hAnsi="Arial" w:cs="Arial"/>
        </w:rPr>
      </w:pPr>
      <w:r w:rsidRPr="00647E34">
        <w:rPr>
          <w:rFonts w:ascii="Arial" w:hAnsi="Arial" w:cs="Arial"/>
          <w:b/>
          <w:bCs/>
        </w:rPr>
        <w:t>Art. 4º</w:t>
      </w:r>
      <w:r w:rsidR="00647E34">
        <w:rPr>
          <w:rFonts w:ascii="Arial" w:hAnsi="Arial" w:cs="Arial"/>
          <w:b/>
          <w:bCs/>
        </w:rPr>
        <w:t>.</w:t>
      </w:r>
      <w:r w:rsidRPr="00647E34">
        <w:rPr>
          <w:rFonts w:ascii="Arial" w:hAnsi="Arial" w:cs="Arial"/>
          <w:b/>
          <w:bCs/>
        </w:rPr>
        <w:t xml:space="preserve"> </w:t>
      </w:r>
      <w:r w:rsidR="00526F48" w:rsidRPr="00647E34">
        <w:rPr>
          <w:rFonts w:ascii="Arial" w:hAnsi="Arial" w:cs="Arial"/>
        </w:rPr>
        <w:t>Nos casos em que houver indicação médica para reabilitação, inclusive fisioterapia, o estudante vítima de incidente escolar poderá ser inserido em fluxo prioritário específico, distinto da fila convencional, desde que:</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 – </w:t>
      </w:r>
      <w:proofErr w:type="gramStart"/>
      <w:r w:rsidRPr="00647E34">
        <w:rPr>
          <w:rFonts w:ascii="Arial" w:eastAsia="Times New Roman" w:hAnsi="Arial" w:cs="Arial"/>
          <w:sz w:val="24"/>
          <w:szCs w:val="24"/>
          <w:lang w:eastAsia="pt-BR"/>
        </w:rPr>
        <w:t>haja</w:t>
      </w:r>
      <w:proofErr w:type="gramEnd"/>
      <w:r w:rsidRPr="00647E34">
        <w:rPr>
          <w:rFonts w:ascii="Arial" w:eastAsia="Times New Roman" w:hAnsi="Arial" w:cs="Arial"/>
          <w:sz w:val="24"/>
          <w:szCs w:val="24"/>
          <w:lang w:eastAsia="pt-BR"/>
        </w:rPr>
        <w:t xml:space="preserve"> comprovação do nexo entre o incidente escolar e a necessidade do tratamento;</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II – </w:t>
      </w:r>
      <w:proofErr w:type="gramStart"/>
      <w:r w:rsidRPr="00647E34">
        <w:rPr>
          <w:rFonts w:ascii="Arial" w:eastAsia="Times New Roman" w:hAnsi="Arial" w:cs="Arial"/>
          <w:sz w:val="24"/>
          <w:szCs w:val="24"/>
          <w:lang w:eastAsia="pt-BR"/>
        </w:rPr>
        <w:t>exista</w:t>
      </w:r>
      <w:proofErr w:type="gramEnd"/>
      <w:r w:rsidRPr="00647E34">
        <w:rPr>
          <w:rFonts w:ascii="Arial" w:eastAsia="Times New Roman" w:hAnsi="Arial" w:cs="Arial"/>
          <w:sz w:val="24"/>
          <w:szCs w:val="24"/>
          <w:lang w:eastAsia="pt-BR"/>
        </w:rPr>
        <w:t xml:space="preserve"> indicação clínica fundamentada por profissional de saúde;</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III – sejam observados os critérios de gravidade, urgência e risco de agravamento do quadro;</w:t>
      </w:r>
    </w:p>
    <w:p w:rsidR="007E0765"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IV – </w:t>
      </w:r>
      <w:proofErr w:type="gramStart"/>
      <w:r w:rsidRPr="00647E34">
        <w:rPr>
          <w:rFonts w:ascii="Arial" w:eastAsia="Times New Roman" w:hAnsi="Arial" w:cs="Arial"/>
          <w:sz w:val="24"/>
          <w:szCs w:val="24"/>
          <w:lang w:eastAsia="pt-BR"/>
        </w:rPr>
        <w:t>seja</w:t>
      </w:r>
      <w:proofErr w:type="gramEnd"/>
      <w:r w:rsidRPr="00647E34">
        <w:rPr>
          <w:rFonts w:ascii="Arial" w:eastAsia="Times New Roman" w:hAnsi="Arial" w:cs="Arial"/>
          <w:sz w:val="24"/>
          <w:szCs w:val="24"/>
          <w:lang w:eastAsia="pt-BR"/>
        </w:rPr>
        <w:t xml:space="preserve"> respeitada a regulação do sistema de saúde municipal.</w:t>
      </w:r>
    </w:p>
    <w:p w:rsidR="00427263" w:rsidRPr="00647E34" w:rsidRDefault="007E0765" w:rsidP="00526F48">
      <w:pPr>
        <w:pStyle w:val="NormalWeb"/>
        <w:spacing w:line="276" w:lineRule="auto"/>
        <w:ind w:firstLine="708"/>
        <w:jc w:val="both"/>
        <w:rPr>
          <w:rFonts w:ascii="Arial" w:hAnsi="Arial" w:cs="Arial"/>
        </w:rPr>
      </w:pPr>
      <w:r w:rsidRPr="00647E34">
        <w:rPr>
          <w:rFonts w:ascii="Arial" w:hAnsi="Arial" w:cs="Arial"/>
          <w:b/>
          <w:bCs/>
        </w:rPr>
        <w:t>Art. 5</w:t>
      </w:r>
      <w:r w:rsidR="00647E34" w:rsidRPr="00647E34">
        <w:rPr>
          <w:rFonts w:ascii="Arial" w:hAnsi="Arial" w:cs="Arial"/>
          <w:b/>
          <w:bCs/>
        </w:rPr>
        <w:t>º</w:t>
      </w:r>
      <w:r w:rsidR="00647E34">
        <w:rPr>
          <w:rFonts w:ascii="Arial" w:hAnsi="Arial" w:cs="Arial"/>
          <w:b/>
          <w:bCs/>
        </w:rPr>
        <w:t>.</w:t>
      </w:r>
      <w:r w:rsidRPr="00647E34">
        <w:rPr>
          <w:rFonts w:ascii="Arial" w:hAnsi="Arial" w:cs="Arial"/>
          <w:b/>
          <w:bCs/>
        </w:rPr>
        <w:t xml:space="preserve"> </w:t>
      </w:r>
      <w:r w:rsidR="00526F48" w:rsidRPr="00647E34">
        <w:rPr>
          <w:rFonts w:ascii="Arial" w:hAnsi="Arial" w:cs="Arial"/>
        </w:rPr>
        <w:t>O atendimento prioritário previsto nesta Lei não implicará em prejuízo aos casos considerados mais graves, devendo sempre prevalecer os critérios técnicos de urgência e emergência.</w:t>
      </w:r>
    </w:p>
    <w:p w:rsidR="00526F48" w:rsidRPr="00647E34" w:rsidRDefault="00427263" w:rsidP="00526F48">
      <w:pPr>
        <w:pStyle w:val="NormalWeb"/>
        <w:spacing w:line="276" w:lineRule="auto"/>
        <w:ind w:firstLine="708"/>
        <w:jc w:val="both"/>
        <w:rPr>
          <w:rFonts w:ascii="Arial" w:hAnsi="Arial" w:cs="Arial"/>
        </w:rPr>
      </w:pPr>
      <w:r w:rsidRPr="00647E34">
        <w:rPr>
          <w:rFonts w:ascii="Arial" w:hAnsi="Arial" w:cs="Arial"/>
          <w:b/>
          <w:bCs/>
        </w:rPr>
        <w:t>Art. 6</w:t>
      </w:r>
      <w:r w:rsidR="00647E34" w:rsidRPr="00647E34">
        <w:rPr>
          <w:rFonts w:ascii="Arial" w:hAnsi="Arial" w:cs="Arial"/>
          <w:b/>
          <w:bCs/>
        </w:rPr>
        <w:t>º</w:t>
      </w:r>
      <w:r w:rsidR="00647E34">
        <w:rPr>
          <w:rFonts w:ascii="Arial" w:hAnsi="Arial" w:cs="Arial"/>
          <w:b/>
          <w:bCs/>
        </w:rPr>
        <w:t>.</w:t>
      </w:r>
      <w:r w:rsidRPr="00647E34">
        <w:rPr>
          <w:rFonts w:ascii="Arial" w:hAnsi="Arial" w:cs="Arial"/>
          <w:b/>
          <w:bCs/>
        </w:rPr>
        <w:t xml:space="preserve"> </w:t>
      </w:r>
      <w:r w:rsidR="00526F48" w:rsidRPr="00647E34">
        <w:rPr>
          <w:rFonts w:ascii="Arial" w:hAnsi="Arial" w:cs="Arial"/>
        </w:rPr>
        <w:t>Fica o Poder Executivo autorizado a promover ações intersetoriais entre as Secretarias Municipais de Saúde e de Educação, visando:</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 – </w:t>
      </w:r>
      <w:proofErr w:type="gramStart"/>
      <w:r w:rsidRPr="00647E34">
        <w:rPr>
          <w:rFonts w:ascii="Arial" w:eastAsia="Times New Roman" w:hAnsi="Arial" w:cs="Arial"/>
          <w:sz w:val="24"/>
          <w:szCs w:val="24"/>
          <w:lang w:eastAsia="pt-BR"/>
        </w:rPr>
        <w:t>a</w:t>
      </w:r>
      <w:proofErr w:type="gramEnd"/>
      <w:r w:rsidRPr="00647E34">
        <w:rPr>
          <w:rFonts w:ascii="Arial" w:eastAsia="Times New Roman" w:hAnsi="Arial" w:cs="Arial"/>
          <w:sz w:val="24"/>
          <w:szCs w:val="24"/>
          <w:lang w:eastAsia="pt-BR"/>
        </w:rPr>
        <w:t xml:space="preserve"> implementação de protocolos de atendimento aos estudantes;</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II – </w:t>
      </w:r>
      <w:proofErr w:type="gramStart"/>
      <w:r w:rsidRPr="00647E34">
        <w:rPr>
          <w:rFonts w:ascii="Arial" w:eastAsia="Times New Roman" w:hAnsi="Arial" w:cs="Arial"/>
          <w:sz w:val="24"/>
          <w:szCs w:val="24"/>
          <w:lang w:eastAsia="pt-BR"/>
        </w:rPr>
        <w:t>a</w:t>
      </w:r>
      <w:proofErr w:type="gramEnd"/>
      <w:r w:rsidRPr="00647E34">
        <w:rPr>
          <w:rFonts w:ascii="Arial" w:eastAsia="Times New Roman" w:hAnsi="Arial" w:cs="Arial"/>
          <w:sz w:val="24"/>
          <w:szCs w:val="24"/>
          <w:lang w:eastAsia="pt-BR"/>
        </w:rPr>
        <w:t xml:space="preserve"> capacitação de profissionais da educação para situações de primeiros socorros;</w:t>
      </w:r>
    </w:p>
    <w:p w:rsidR="00526F48"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III – o acompanhamento dos estudantes após atendimento inicial, inclusive nos casos que demandem reabilitação;</w:t>
      </w:r>
    </w:p>
    <w:p w:rsidR="007E0765" w:rsidRPr="00647E34" w:rsidRDefault="00526F48" w:rsidP="00526F48">
      <w:pPr>
        <w:spacing w:before="100" w:beforeAutospacing="1" w:after="100" w:afterAutospacing="1"/>
        <w:ind w:firstLine="708"/>
        <w:jc w:val="both"/>
        <w:rPr>
          <w:rFonts w:ascii="Arial" w:eastAsia="Times New Roman" w:hAnsi="Arial" w:cs="Arial"/>
          <w:sz w:val="24"/>
          <w:szCs w:val="24"/>
          <w:lang w:eastAsia="pt-BR"/>
        </w:rPr>
      </w:pPr>
      <w:r w:rsidRPr="00647E34">
        <w:rPr>
          <w:rFonts w:ascii="Arial" w:eastAsia="Times New Roman" w:hAnsi="Arial" w:cs="Arial"/>
          <w:sz w:val="24"/>
          <w:szCs w:val="24"/>
          <w:lang w:eastAsia="pt-BR"/>
        </w:rPr>
        <w:t xml:space="preserve">IV – </w:t>
      </w:r>
      <w:proofErr w:type="gramStart"/>
      <w:r w:rsidRPr="00647E34">
        <w:rPr>
          <w:rFonts w:ascii="Arial" w:eastAsia="Times New Roman" w:hAnsi="Arial" w:cs="Arial"/>
          <w:sz w:val="24"/>
          <w:szCs w:val="24"/>
          <w:lang w:eastAsia="pt-BR"/>
        </w:rPr>
        <w:t>a</w:t>
      </w:r>
      <w:proofErr w:type="gramEnd"/>
      <w:r w:rsidRPr="00647E34">
        <w:rPr>
          <w:rFonts w:ascii="Arial" w:eastAsia="Times New Roman" w:hAnsi="Arial" w:cs="Arial"/>
          <w:sz w:val="24"/>
          <w:szCs w:val="24"/>
          <w:lang w:eastAsia="pt-BR"/>
        </w:rPr>
        <w:t xml:space="preserve"> definição de fluxos para eventual encaminhamento a serviços especializados, conforme necessidade clínica.</w:t>
      </w:r>
    </w:p>
    <w:p w:rsidR="00427263" w:rsidRPr="00647E34" w:rsidRDefault="00427263" w:rsidP="00526F48">
      <w:pPr>
        <w:pStyle w:val="NormalWeb"/>
        <w:spacing w:line="276" w:lineRule="auto"/>
        <w:ind w:firstLine="708"/>
        <w:jc w:val="both"/>
        <w:rPr>
          <w:rFonts w:ascii="Arial" w:hAnsi="Arial" w:cs="Arial"/>
        </w:rPr>
      </w:pPr>
      <w:r w:rsidRPr="00647E34">
        <w:rPr>
          <w:rFonts w:ascii="Arial" w:hAnsi="Arial" w:cs="Arial"/>
          <w:b/>
        </w:rPr>
        <w:t>Art. 7</w:t>
      </w:r>
      <w:r w:rsidR="00647E34" w:rsidRPr="00647E34">
        <w:rPr>
          <w:rFonts w:ascii="Arial" w:hAnsi="Arial" w:cs="Arial"/>
          <w:b/>
        </w:rPr>
        <w:t>º</w:t>
      </w:r>
      <w:r w:rsidR="00647E34">
        <w:rPr>
          <w:rFonts w:ascii="Arial" w:hAnsi="Arial" w:cs="Arial"/>
          <w:b/>
        </w:rPr>
        <w:t>.</w:t>
      </w:r>
      <w:r w:rsidRPr="00647E34">
        <w:rPr>
          <w:rFonts w:ascii="Arial" w:hAnsi="Arial" w:cs="Arial"/>
        </w:rPr>
        <w:t xml:space="preserve"> </w:t>
      </w:r>
      <w:r w:rsidR="00526F48" w:rsidRPr="00647E34">
        <w:rPr>
          <w:rFonts w:ascii="Arial" w:hAnsi="Arial" w:cs="Arial"/>
        </w:rPr>
        <w:t>A regulamentação desta Lei ficará a cargo do Poder Executivo Municipal, no que couber.</w:t>
      </w:r>
    </w:p>
    <w:p w:rsidR="00526F48" w:rsidRPr="00647E34" w:rsidRDefault="00526F48" w:rsidP="00526F48">
      <w:pPr>
        <w:pStyle w:val="NormalWeb"/>
        <w:spacing w:line="276" w:lineRule="auto"/>
        <w:ind w:firstLine="708"/>
        <w:jc w:val="both"/>
        <w:rPr>
          <w:rFonts w:ascii="Arial" w:hAnsi="Arial" w:cs="Arial"/>
        </w:rPr>
      </w:pPr>
      <w:r w:rsidRPr="00647E34">
        <w:rPr>
          <w:rFonts w:ascii="Arial" w:hAnsi="Arial" w:cs="Arial"/>
          <w:b/>
        </w:rPr>
        <w:t>Art. 8</w:t>
      </w:r>
      <w:r w:rsidR="0072366F" w:rsidRPr="00647E34">
        <w:rPr>
          <w:rFonts w:ascii="Arial" w:hAnsi="Arial" w:cs="Arial"/>
          <w:b/>
        </w:rPr>
        <w:t>º</w:t>
      </w:r>
      <w:r w:rsidR="0072366F">
        <w:rPr>
          <w:rFonts w:ascii="Arial" w:hAnsi="Arial" w:cs="Arial"/>
          <w:b/>
        </w:rPr>
        <w:t>.</w:t>
      </w:r>
      <w:r w:rsidRPr="00647E34">
        <w:rPr>
          <w:rFonts w:ascii="Arial" w:hAnsi="Arial" w:cs="Arial"/>
        </w:rPr>
        <w:t xml:space="preserve"> Esta Lei entra em vigor na data de sua publicação.</w:t>
      </w:r>
    </w:p>
    <w:p w:rsidR="00EC503C" w:rsidRDefault="00EC503C" w:rsidP="00427263">
      <w:pPr>
        <w:ind w:right="-568" w:firstLine="708"/>
        <w:rPr>
          <w:rFonts w:ascii="Arial" w:hAnsi="Arial" w:cs="Arial"/>
          <w:color w:val="000000" w:themeColor="text1"/>
          <w:sz w:val="24"/>
          <w:szCs w:val="24"/>
        </w:rPr>
      </w:pPr>
    </w:p>
    <w:p w:rsidR="00D055C7" w:rsidRPr="00647E34" w:rsidRDefault="00D055C7" w:rsidP="00427263">
      <w:pPr>
        <w:ind w:right="-568" w:firstLine="708"/>
        <w:rPr>
          <w:rFonts w:ascii="Arial" w:hAnsi="Arial" w:cs="Arial"/>
          <w:color w:val="000000" w:themeColor="text1"/>
          <w:sz w:val="24"/>
          <w:szCs w:val="24"/>
        </w:rPr>
      </w:pPr>
      <w:r w:rsidRPr="00647E34">
        <w:rPr>
          <w:rFonts w:ascii="Arial" w:hAnsi="Arial" w:cs="Arial"/>
          <w:color w:val="000000" w:themeColor="text1"/>
          <w:sz w:val="24"/>
          <w:szCs w:val="24"/>
        </w:rPr>
        <w:t xml:space="preserve"> São Francisco</w:t>
      </w:r>
      <w:r w:rsidR="00EC503C">
        <w:rPr>
          <w:rFonts w:ascii="Arial" w:hAnsi="Arial" w:cs="Arial"/>
          <w:color w:val="000000" w:themeColor="text1"/>
          <w:sz w:val="24"/>
          <w:szCs w:val="24"/>
        </w:rPr>
        <w:t>,</w:t>
      </w:r>
      <w:r w:rsidRPr="00647E34">
        <w:rPr>
          <w:rFonts w:ascii="Arial" w:hAnsi="Arial" w:cs="Arial"/>
          <w:color w:val="000000" w:themeColor="text1"/>
          <w:sz w:val="24"/>
          <w:szCs w:val="24"/>
        </w:rPr>
        <w:t xml:space="preserve"> </w:t>
      </w:r>
      <w:r w:rsidR="00EC503C">
        <w:rPr>
          <w:rFonts w:ascii="Arial" w:hAnsi="Arial" w:cs="Arial"/>
          <w:color w:val="000000" w:themeColor="text1"/>
          <w:sz w:val="24"/>
          <w:szCs w:val="24"/>
        </w:rPr>
        <w:t>04</w:t>
      </w:r>
      <w:r w:rsidR="00427263" w:rsidRPr="00647E34">
        <w:rPr>
          <w:rFonts w:ascii="Arial" w:hAnsi="Arial" w:cs="Arial"/>
          <w:color w:val="000000" w:themeColor="text1"/>
          <w:sz w:val="24"/>
          <w:szCs w:val="24"/>
        </w:rPr>
        <w:t xml:space="preserve"> </w:t>
      </w:r>
      <w:r w:rsidRPr="00647E34">
        <w:rPr>
          <w:rFonts w:ascii="Arial" w:hAnsi="Arial" w:cs="Arial"/>
          <w:color w:val="000000" w:themeColor="text1"/>
          <w:sz w:val="24"/>
          <w:szCs w:val="24"/>
        </w:rPr>
        <w:t>de</w:t>
      </w:r>
      <w:r w:rsidR="00427263" w:rsidRPr="00647E34">
        <w:rPr>
          <w:rFonts w:ascii="Arial" w:hAnsi="Arial" w:cs="Arial"/>
          <w:color w:val="000000" w:themeColor="text1"/>
          <w:sz w:val="24"/>
          <w:szCs w:val="24"/>
        </w:rPr>
        <w:t xml:space="preserve"> </w:t>
      </w:r>
      <w:r w:rsidR="00EC503C">
        <w:rPr>
          <w:rFonts w:ascii="Arial" w:hAnsi="Arial" w:cs="Arial"/>
          <w:color w:val="000000" w:themeColor="text1"/>
          <w:sz w:val="24"/>
          <w:szCs w:val="24"/>
        </w:rPr>
        <w:t>maio</w:t>
      </w:r>
      <w:r w:rsidRPr="00647E34">
        <w:rPr>
          <w:rFonts w:ascii="Arial" w:hAnsi="Arial" w:cs="Arial"/>
          <w:color w:val="000000" w:themeColor="text1"/>
          <w:sz w:val="24"/>
          <w:szCs w:val="24"/>
        </w:rPr>
        <w:t xml:space="preserve"> de 202</w:t>
      </w:r>
      <w:r w:rsidR="00D60D68" w:rsidRPr="00647E34">
        <w:rPr>
          <w:rFonts w:ascii="Arial" w:hAnsi="Arial" w:cs="Arial"/>
          <w:color w:val="000000" w:themeColor="text1"/>
          <w:sz w:val="24"/>
          <w:szCs w:val="24"/>
        </w:rPr>
        <w:t>6</w:t>
      </w:r>
      <w:r w:rsidRPr="00647E34">
        <w:rPr>
          <w:rFonts w:ascii="Arial" w:hAnsi="Arial" w:cs="Arial"/>
          <w:color w:val="000000" w:themeColor="text1"/>
          <w:sz w:val="24"/>
          <w:szCs w:val="24"/>
        </w:rPr>
        <w:t>.</w:t>
      </w:r>
    </w:p>
    <w:p w:rsidR="00EC503C" w:rsidRPr="00647E34" w:rsidRDefault="00EC503C" w:rsidP="00427263">
      <w:pPr>
        <w:rPr>
          <w:rFonts w:ascii="Arial" w:hAnsi="Arial" w:cs="Arial"/>
        </w:rPr>
      </w:pPr>
      <w:bookmarkStart w:id="1" w:name="_GoBack"/>
      <w:bookmarkEnd w:id="1"/>
    </w:p>
    <w:p w:rsidR="00D055C7" w:rsidRPr="00647E34" w:rsidRDefault="00D055C7" w:rsidP="00D055C7">
      <w:pPr>
        <w:rPr>
          <w:rFonts w:ascii="Arial" w:hAnsi="Arial" w:cs="Arial"/>
          <w:sz w:val="24"/>
          <w:szCs w:val="24"/>
        </w:rPr>
      </w:pPr>
    </w:p>
    <w:p w:rsidR="00D055C7" w:rsidRPr="00EC503C" w:rsidRDefault="00647E34" w:rsidP="00D055C7">
      <w:pPr>
        <w:spacing w:after="0"/>
        <w:ind w:left="142" w:right="-568"/>
        <w:jc w:val="center"/>
        <w:rPr>
          <w:rFonts w:ascii="Arial" w:hAnsi="Arial" w:cs="Arial"/>
          <w:b/>
          <w:color w:val="000000" w:themeColor="text1"/>
        </w:rPr>
      </w:pPr>
      <w:r w:rsidRPr="00EC503C">
        <w:rPr>
          <w:rFonts w:ascii="Arial" w:hAnsi="Arial" w:cs="Arial"/>
          <w:b/>
          <w:color w:val="000000" w:themeColor="text1"/>
        </w:rPr>
        <w:t>RAMIRO FERREIRA LIMA</w:t>
      </w:r>
    </w:p>
    <w:p w:rsidR="00D055C7" w:rsidRPr="00EC503C" w:rsidRDefault="00647E34" w:rsidP="00D055C7">
      <w:pPr>
        <w:spacing w:after="0"/>
        <w:ind w:left="142" w:right="-568"/>
        <w:jc w:val="center"/>
        <w:rPr>
          <w:rFonts w:ascii="Arial" w:hAnsi="Arial" w:cs="Arial"/>
          <w:b/>
          <w:color w:val="000000" w:themeColor="text1"/>
        </w:rPr>
      </w:pPr>
      <w:r w:rsidRPr="00EC503C">
        <w:rPr>
          <w:rFonts w:ascii="Arial" w:hAnsi="Arial" w:cs="Arial"/>
          <w:b/>
          <w:color w:val="000000" w:themeColor="text1"/>
        </w:rPr>
        <w:t>Presidente da Câmara</w:t>
      </w:r>
    </w:p>
    <w:p w:rsidR="00647E34" w:rsidRDefault="00647E34" w:rsidP="00D055C7">
      <w:pPr>
        <w:spacing w:after="0"/>
        <w:ind w:left="142" w:right="-568"/>
        <w:jc w:val="center"/>
        <w:rPr>
          <w:rFonts w:ascii="Arial" w:hAnsi="Arial" w:cs="Arial"/>
          <w:b/>
          <w:color w:val="000000" w:themeColor="text1"/>
        </w:rPr>
      </w:pPr>
    </w:p>
    <w:p w:rsidR="00EC503C" w:rsidRPr="00EC503C" w:rsidRDefault="00EC503C" w:rsidP="00D055C7">
      <w:pPr>
        <w:spacing w:after="0"/>
        <w:ind w:left="142" w:right="-568"/>
        <w:jc w:val="center"/>
        <w:rPr>
          <w:rFonts w:ascii="Arial" w:hAnsi="Arial" w:cs="Arial"/>
          <w:b/>
          <w:color w:val="000000" w:themeColor="text1"/>
        </w:rPr>
      </w:pPr>
    </w:p>
    <w:p w:rsidR="00647E34" w:rsidRPr="00EC503C" w:rsidRDefault="00647E34" w:rsidP="00D055C7">
      <w:pPr>
        <w:spacing w:after="0"/>
        <w:ind w:left="142" w:right="-568"/>
        <w:jc w:val="center"/>
        <w:rPr>
          <w:rFonts w:ascii="Arial" w:hAnsi="Arial" w:cs="Arial"/>
          <w:b/>
          <w:color w:val="000000" w:themeColor="text1"/>
        </w:rPr>
      </w:pPr>
    </w:p>
    <w:p w:rsidR="00647E34" w:rsidRPr="00EC503C" w:rsidRDefault="00647E34" w:rsidP="00D055C7">
      <w:pPr>
        <w:spacing w:after="0"/>
        <w:ind w:left="142" w:right="-568"/>
        <w:jc w:val="center"/>
        <w:rPr>
          <w:rFonts w:ascii="Arial" w:hAnsi="Arial" w:cs="Arial"/>
          <w:b/>
          <w:color w:val="000000" w:themeColor="text1"/>
        </w:rPr>
      </w:pPr>
    </w:p>
    <w:sectPr w:rsidR="00647E34" w:rsidRPr="00EC503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177" w:rsidRDefault="00624177" w:rsidP="00D055C7">
      <w:pPr>
        <w:spacing w:after="0" w:line="240" w:lineRule="auto"/>
      </w:pPr>
      <w:r>
        <w:separator/>
      </w:r>
    </w:p>
  </w:endnote>
  <w:endnote w:type="continuationSeparator" w:id="0">
    <w:p w:rsidR="00624177" w:rsidRDefault="00624177" w:rsidP="00D0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F" w:rsidRDefault="0072366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F" w:rsidRDefault="0072366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F" w:rsidRDefault="0072366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177" w:rsidRDefault="00624177" w:rsidP="00D055C7">
      <w:pPr>
        <w:spacing w:after="0" w:line="240" w:lineRule="auto"/>
      </w:pPr>
      <w:r>
        <w:separator/>
      </w:r>
    </w:p>
  </w:footnote>
  <w:footnote w:type="continuationSeparator" w:id="0">
    <w:p w:rsidR="00624177" w:rsidRDefault="00624177" w:rsidP="00D05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F" w:rsidRDefault="0072366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5C7" w:rsidRPr="00F640DF" w:rsidRDefault="00624177" w:rsidP="00D055C7">
    <w:pPr>
      <w:tabs>
        <w:tab w:val="center" w:pos="4252"/>
        <w:tab w:val="right" w:pos="8931"/>
      </w:tabs>
      <w:spacing w:after="0"/>
      <w:ind w:right="-568"/>
      <w:jc w:val="center"/>
      <w:rPr>
        <w:rFonts w:ascii="Arial" w:eastAsia="Calibri" w:hAnsi="Arial" w:cs="Arial"/>
        <w:b/>
        <w:bCs/>
        <w:sz w:val="24"/>
        <w:szCs w:val="24"/>
      </w:rPr>
    </w:pPr>
    <w:r>
      <w:rPr>
        <w:rFonts w:ascii="Arial" w:eastAsia="Calibri" w:hAnsi="Arial" w:cs="Arial"/>
        <w:b/>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8pt;margin-top:-13.55pt;width:85.45pt;height:57.3pt;z-index:251659264">
          <v:imagedata r:id="rId1" o:title=""/>
          <w10:wrap anchorx="page"/>
        </v:shape>
        <o:OLEObject Type="Embed" ProgID="Word.Picture.8" ShapeID="_x0000_s2049" DrawAspect="Content" ObjectID="_1839472472" r:id="rId2"/>
      </w:object>
    </w:r>
    <w:r w:rsidR="00D055C7" w:rsidRPr="00F640DF">
      <w:rPr>
        <w:rFonts w:ascii="Arial" w:eastAsia="Calibri" w:hAnsi="Arial" w:cs="Arial"/>
        <w:b/>
        <w:bCs/>
        <w:sz w:val="24"/>
        <w:szCs w:val="24"/>
      </w:rPr>
      <w:t>CÂMARA MUNICIPAL DE SÃO FRANCISCO</w:t>
    </w:r>
  </w:p>
  <w:p w:rsidR="00D055C7" w:rsidRPr="00F640DF" w:rsidRDefault="00647E34" w:rsidP="00D055C7">
    <w:pPr>
      <w:tabs>
        <w:tab w:val="center" w:pos="4252"/>
        <w:tab w:val="right" w:pos="8931"/>
      </w:tabs>
      <w:spacing w:after="0"/>
      <w:ind w:right="-568"/>
      <w:jc w:val="center"/>
      <w:rPr>
        <w:rFonts w:ascii="Arial" w:eastAsia="Calibri" w:hAnsi="Arial" w:cs="Arial"/>
        <w:b/>
        <w:bCs/>
        <w:sz w:val="24"/>
        <w:szCs w:val="24"/>
      </w:rPr>
    </w:pPr>
    <w:r w:rsidRPr="00F640DF">
      <w:rPr>
        <w:rFonts w:ascii="Arial" w:eastAsia="Calibri" w:hAnsi="Arial" w:cs="Arial"/>
        <w:b/>
        <w:bCs/>
        <w:sz w:val="24"/>
        <w:szCs w:val="24"/>
      </w:rPr>
      <w:t>ESTADO DE</w:t>
    </w:r>
    <w:r w:rsidR="00D055C7" w:rsidRPr="00F640DF">
      <w:rPr>
        <w:rFonts w:ascii="Arial" w:eastAsia="Calibri" w:hAnsi="Arial" w:cs="Arial"/>
        <w:b/>
        <w:bCs/>
        <w:sz w:val="24"/>
        <w:szCs w:val="24"/>
      </w:rPr>
      <w:t xml:space="preserve"> MINAS GERAIS</w:t>
    </w:r>
  </w:p>
  <w:p w:rsidR="00D055C7" w:rsidRPr="00F640DF" w:rsidRDefault="00647E34" w:rsidP="00D055C7">
    <w:pPr>
      <w:pStyle w:val="Cabealho"/>
      <w:pBdr>
        <w:bottom w:val="single" w:sz="12" w:space="1" w:color="auto"/>
      </w:pBdr>
      <w:tabs>
        <w:tab w:val="clear" w:pos="8504"/>
        <w:tab w:val="right" w:pos="8931"/>
      </w:tabs>
      <w:ind w:right="-568"/>
      <w:jc w:val="center"/>
      <w:rPr>
        <w:rFonts w:ascii="Arial" w:eastAsia="Calibri" w:hAnsi="Arial" w:cs="Arial"/>
        <w:b/>
        <w:bCs/>
        <w:sz w:val="18"/>
        <w:szCs w:val="18"/>
      </w:rPr>
    </w:pPr>
    <w:r w:rsidRPr="00F640DF">
      <w:rPr>
        <w:rFonts w:ascii="Arial" w:eastAsia="Calibri" w:hAnsi="Arial" w:cs="Arial"/>
        <w:b/>
        <w:bCs/>
        <w:sz w:val="18"/>
        <w:szCs w:val="18"/>
      </w:rPr>
      <w:t>Av.</w:t>
    </w:r>
    <w:r w:rsidR="00D055C7" w:rsidRPr="00F640DF">
      <w:rPr>
        <w:rFonts w:ascii="Arial" w:eastAsia="Calibri" w:hAnsi="Arial" w:cs="Arial"/>
        <w:b/>
        <w:bCs/>
        <w:sz w:val="18"/>
        <w:szCs w:val="18"/>
      </w:rPr>
      <w:t xml:space="preserve"> Montes Claros nº 229 – Centro – CEP 39.300-000 </w:t>
    </w:r>
    <w:r w:rsidRPr="00F640DF">
      <w:rPr>
        <w:rFonts w:ascii="Arial" w:eastAsia="Calibri" w:hAnsi="Arial" w:cs="Arial"/>
        <w:b/>
        <w:bCs/>
        <w:sz w:val="18"/>
        <w:szCs w:val="18"/>
      </w:rPr>
      <w:t>-FONE: 36311368</w:t>
    </w:r>
  </w:p>
  <w:p w:rsidR="00D055C7" w:rsidRPr="0072366F" w:rsidRDefault="00D055C7">
    <w:pPr>
      <w:pStyle w:val="Cabealh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66F" w:rsidRDefault="007236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32040"/>
    <w:multiLevelType w:val="multilevel"/>
    <w:tmpl w:val="26D418C0"/>
    <w:lvl w:ilvl="0">
      <w:start w:val="1"/>
      <w:numFmt w:val="upperRoman"/>
      <w:lvlText w:val="%1-"/>
      <w:lvlJc w:val="left"/>
      <w:pPr>
        <w:tabs>
          <w:tab w:val="num" w:pos="720"/>
        </w:tabs>
        <w:ind w:left="720" w:hanging="360"/>
      </w:pPr>
      <w:rPr>
        <w:rFonts w:ascii="Century Gothic" w:eastAsia="Times New Roman" w:hAnsi="Century Gothic"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C7"/>
    <w:rsid w:val="000803EF"/>
    <w:rsid w:val="00221BD3"/>
    <w:rsid w:val="00275837"/>
    <w:rsid w:val="002C7128"/>
    <w:rsid w:val="00427263"/>
    <w:rsid w:val="0046623B"/>
    <w:rsid w:val="004B2226"/>
    <w:rsid w:val="00526F48"/>
    <w:rsid w:val="00624177"/>
    <w:rsid w:val="00647E34"/>
    <w:rsid w:val="006A72C5"/>
    <w:rsid w:val="0072366F"/>
    <w:rsid w:val="007E0765"/>
    <w:rsid w:val="00B5660C"/>
    <w:rsid w:val="00D055C7"/>
    <w:rsid w:val="00D60D68"/>
    <w:rsid w:val="00EB0C5B"/>
    <w:rsid w:val="00EC503C"/>
    <w:rsid w:val="00F640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D649D0"/>
  <w15:chartTrackingRefBased/>
  <w15:docId w15:val="{F63040E6-C12A-4CD3-9CB7-4D130354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5C7"/>
    <w:pPr>
      <w:spacing w:after="200" w:line="276" w:lineRule="auto"/>
    </w:pPr>
  </w:style>
  <w:style w:type="paragraph" w:styleId="Ttulo2">
    <w:name w:val="heading 2"/>
    <w:basedOn w:val="Normal"/>
    <w:link w:val="Ttulo2Char"/>
    <w:uiPriority w:val="9"/>
    <w:qFormat/>
    <w:rsid w:val="007E07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05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055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55C7"/>
  </w:style>
  <w:style w:type="paragraph" w:styleId="Rodap">
    <w:name w:val="footer"/>
    <w:basedOn w:val="Normal"/>
    <w:link w:val="RodapChar"/>
    <w:uiPriority w:val="99"/>
    <w:unhideWhenUsed/>
    <w:rsid w:val="00D055C7"/>
    <w:pPr>
      <w:tabs>
        <w:tab w:val="center" w:pos="4252"/>
        <w:tab w:val="right" w:pos="8504"/>
      </w:tabs>
      <w:spacing w:after="0" w:line="240" w:lineRule="auto"/>
    </w:pPr>
  </w:style>
  <w:style w:type="character" w:customStyle="1" w:styleId="RodapChar">
    <w:name w:val="Rodapé Char"/>
    <w:basedOn w:val="Fontepargpadro"/>
    <w:link w:val="Rodap"/>
    <w:uiPriority w:val="99"/>
    <w:rsid w:val="00D055C7"/>
  </w:style>
  <w:style w:type="character" w:styleId="Forte">
    <w:name w:val="Strong"/>
    <w:basedOn w:val="Fontepargpadro"/>
    <w:uiPriority w:val="22"/>
    <w:qFormat/>
    <w:rsid w:val="00D055C7"/>
    <w:rPr>
      <w:b/>
      <w:bCs/>
    </w:rPr>
  </w:style>
  <w:style w:type="character" w:customStyle="1" w:styleId="Ttulo2Char">
    <w:name w:val="Título 2 Char"/>
    <w:basedOn w:val="Fontepargpadro"/>
    <w:link w:val="Ttulo2"/>
    <w:uiPriority w:val="9"/>
    <w:rsid w:val="007E0765"/>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9322">
      <w:bodyDiv w:val="1"/>
      <w:marLeft w:val="0"/>
      <w:marRight w:val="0"/>
      <w:marTop w:val="0"/>
      <w:marBottom w:val="0"/>
      <w:divBdr>
        <w:top w:val="none" w:sz="0" w:space="0" w:color="auto"/>
        <w:left w:val="none" w:sz="0" w:space="0" w:color="auto"/>
        <w:bottom w:val="none" w:sz="0" w:space="0" w:color="auto"/>
        <w:right w:val="none" w:sz="0" w:space="0" w:color="auto"/>
      </w:divBdr>
    </w:div>
    <w:div w:id="148325854">
      <w:bodyDiv w:val="1"/>
      <w:marLeft w:val="0"/>
      <w:marRight w:val="0"/>
      <w:marTop w:val="0"/>
      <w:marBottom w:val="0"/>
      <w:divBdr>
        <w:top w:val="none" w:sz="0" w:space="0" w:color="auto"/>
        <w:left w:val="none" w:sz="0" w:space="0" w:color="auto"/>
        <w:bottom w:val="none" w:sz="0" w:space="0" w:color="auto"/>
        <w:right w:val="none" w:sz="0" w:space="0" w:color="auto"/>
      </w:divBdr>
    </w:div>
    <w:div w:id="166142145">
      <w:bodyDiv w:val="1"/>
      <w:marLeft w:val="0"/>
      <w:marRight w:val="0"/>
      <w:marTop w:val="0"/>
      <w:marBottom w:val="0"/>
      <w:divBdr>
        <w:top w:val="none" w:sz="0" w:space="0" w:color="auto"/>
        <w:left w:val="none" w:sz="0" w:space="0" w:color="auto"/>
        <w:bottom w:val="none" w:sz="0" w:space="0" w:color="auto"/>
        <w:right w:val="none" w:sz="0" w:space="0" w:color="auto"/>
      </w:divBdr>
    </w:div>
    <w:div w:id="298927190">
      <w:bodyDiv w:val="1"/>
      <w:marLeft w:val="0"/>
      <w:marRight w:val="0"/>
      <w:marTop w:val="0"/>
      <w:marBottom w:val="0"/>
      <w:divBdr>
        <w:top w:val="none" w:sz="0" w:space="0" w:color="auto"/>
        <w:left w:val="none" w:sz="0" w:space="0" w:color="auto"/>
        <w:bottom w:val="none" w:sz="0" w:space="0" w:color="auto"/>
        <w:right w:val="none" w:sz="0" w:space="0" w:color="auto"/>
      </w:divBdr>
    </w:div>
    <w:div w:id="317422377">
      <w:bodyDiv w:val="1"/>
      <w:marLeft w:val="0"/>
      <w:marRight w:val="0"/>
      <w:marTop w:val="0"/>
      <w:marBottom w:val="0"/>
      <w:divBdr>
        <w:top w:val="none" w:sz="0" w:space="0" w:color="auto"/>
        <w:left w:val="none" w:sz="0" w:space="0" w:color="auto"/>
        <w:bottom w:val="none" w:sz="0" w:space="0" w:color="auto"/>
        <w:right w:val="none" w:sz="0" w:space="0" w:color="auto"/>
      </w:divBdr>
    </w:div>
    <w:div w:id="399183197">
      <w:bodyDiv w:val="1"/>
      <w:marLeft w:val="0"/>
      <w:marRight w:val="0"/>
      <w:marTop w:val="0"/>
      <w:marBottom w:val="0"/>
      <w:divBdr>
        <w:top w:val="none" w:sz="0" w:space="0" w:color="auto"/>
        <w:left w:val="none" w:sz="0" w:space="0" w:color="auto"/>
        <w:bottom w:val="none" w:sz="0" w:space="0" w:color="auto"/>
        <w:right w:val="none" w:sz="0" w:space="0" w:color="auto"/>
      </w:divBdr>
    </w:div>
    <w:div w:id="471290104">
      <w:bodyDiv w:val="1"/>
      <w:marLeft w:val="0"/>
      <w:marRight w:val="0"/>
      <w:marTop w:val="0"/>
      <w:marBottom w:val="0"/>
      <w:divBdr>
        <w:top w:val="none" w:sz="0" w:space="0" w:color="auto"/>
        <w:left w:val="none" w:sz="0" w:space="0" w:color="auto"/>
        <w:bottom w:val="none" w:sz="0" w:space="0" w:color="auto"/>
        <w:right w:val="none" w:sz="0" w:space="0" w:color="auto"/>
      </w:divBdr>
    </w:div>
    <w:div w:id="479923244">
      <w:bodyDiv w:val="1"/>
      <w:marLeft w:val="0"/>
      <w:marRight w:val="0"/>
      <w:marTop w:val="0"/>
      <w:marBottom w:val="0"/>
      <w:divBdr>
        <w:top w:val="none" w:sz="0" w:space="0" w:color="auto"/>
        <w:left w:val="none" w:sz="0" w:space="0" w:color="auto"/>
        <w:bottom w:val="none" w:sz="0" w:space="0" w:color="auto"/>
        <w:right w:val="none" w:sz="0" w:space="0" w:color="auto"/>
      </w:divBdr>
    </w:div>
    <w:div w:id="553926059">
      <w:bodyDiv w:val="1"/>
      <w:marLeft w:val="0"/>
      <w:marRight w:val="0"/>
      <w:marTop w:val="0"/>
      <w:marBottom w:val="0"/>
      <w:divBdr>
        <w:top w:val="none" w:sz="0" w:space="0" w:color="auto"/>
        <w:left w:val="none" w:sz="0" w:space="0" w:color="auto"/>
        <w:bottom w:val="none" w:sz="0" w:space="0" w:color="auto"/>
        <w:right w:val="none" w:sz="0" w:space="0" w:color="auto"/>
      </w:divBdr>
    </w:div>
    <w:div w:id="571164710">
      <w:bodyDiv w:val="1"/>
      <w:marLeft w:val="0"/>
      <w:marRight w:val="0"/>
      <w:marTop w:val="0"/>
      <w:marBottom w:val="0"/>
      <w:divBdr>
        <w:top w:val="none" w:sz="0" w:space="0" w:color="auto"/>
        <w:left w:val="none" w:sz="0" w:space="0" w:color="auto"/>
        <w:bottom w:val="none" w:sz="0" w:space="0" w:color="auto"/>
        <w:right w:val="none" w:sz="0" w:space="0" w:color="auto"/>
      </w:divBdr>
    </w:div>
    <w:div w:id="727916764">
      <w:bodyDiv w:val="1"/>
      <w:marLeft w:val="0"/>
      <w:marRight w:val="0"/>
      <w:marTop w:val="0"/>
      <w:marBottom w:val="0"/>
      <w:divBdr>
        <w:top w:val="none" w:sz="0" w:space="0" w:color="auto"/>
        <w:left w:val="none" w:sz="0" w:space="0" w:color="auto"/>
        <w:bottom w:val="none" w:sz="0" w:space="0" w:color="auto"/>
        <w:right w:val="none" w:sz="0" w:space="0" w:color="auto"/>
      </w:divBdr>
    </w:div>
    <w:div w:id="907229244">
      <w:bodyDiv w:val="1"/>
      <w:marLeft w:val="0"/>
      <w:marRight w:val="0"/>
      <w:marTop w:val="0"/>
      <w:marBottom w:val="0"/>
      <w:divBdr>
        <w:top w:val="none" w:sz="0" w:space="0" w:color="auto"/>
        <w:left w:val="none" w:sz="0" w:space="0" w:color="auto"/>
        <w:bottom w:val="none" w:sz="0" w:space="0" w:color="auto"/>
        <w:right w:val="none" w:sz="0" w:space="0" w:color="auto"/>
      </w:divBdr>
    </w:div>
    <w:div w:id="1745763906">
      <w:bodyDiv w:val="1"/>
      <w:marLeft w:val="0"/>
      <w:marRight w:val="0"/>
      <w:marTop w:val="0"/>
      <w:marBottom w:val="0"/>
      <w:divBdr>
        <w:top w:val="none" w:sz="0" w:space="0" w:color="auto"/>
        <w:left w:val="none" w:sz="0" w:space="0" w:color="auto"/>
        <w:bottom w:val="none" w:sz="0" w:space="0" w:color="auto"/>
        <w:right w:val="none" w:sz="0" w:space="0" w:color="auto"/>
      </w:divBdr>
    </w:div>
    <w:div w:id="1857384440">
      <w:bodyDiv w:val="1"/>
      <w:marLeft w:val="0"/>
      <w:marRight w:val="0"/>
      <w:marTop w:val="0"/>
      <w:marBottom w:val="0"/>
      <w:divBdr>
        <w:top w:val="none" w:sz="0" w:space="0" w:color="auto"/>
        <w:left w:val="none" w:sz="0" w:space="0" w:color="auto"/>
        <w:bottom w:val="none" w:sz="0" w:space="0" w:color="auto"/>
        <w:right w:val="none" w:sz="0" w:space="0" w:color="auto"/>
      </w:divBdr>
    </w:div>
    <w:div w:id="1975332448">
      <w:bodyDiv w:val="1"/>
      <w:marLeft w:val="0"/>
      <w:marRight w:val="0"/>
      <w:marTop w:val="0"/>
      <w:marBottom w:val="0"/>
      <w:divBdr>
        <w:top w:val="none" w:sz="0" w:space="0" w:color="auto"/>
        <w:left w:val="none" w:sz="0" w:space="0" w:color="auto"/>
        <w:bottom w:val="none" w:sz="0" w:space="0" w:color="auto"/>
        <w:right w:val="none" w:sz="0" w:space="0" w:color="auto"/>
      </w:divBdr>
    </w:div>
    <w:div w:id="21376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518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2026-05-05T10:48:00Z</cp:lastPrinted>
  <dcterms:created xsi:type="dcterms:W3CDTF">2026-04-22T11:19:00Z</dcterms:created>
  <dcterms:modified xsi:type="dcterms:W3CDTF">2026-05-05T10:48:00Z</dcterms:modified>
</cp:coreProperties>
</file>